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67" w:rsidRDefault="00FC6CE3">
      <w:r>
        <w:t>In a hypothetical seismically active region, earthquakes have been recorded over an 80-year period.  Part of the record is instrumental, but part is not.  Combining all available data, it appears that earthquakes have been distributed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CE3" w:rsidTr="00FC6CE3">
        <w:tc>
          <w:tcPr>
            <w:tcW w:w="4675" w:type="dxa"/>
          </w:tcPr>
          <w:p w:rsidR="00FC6CE3" w:rsidRDefault="00FC6CE3">
            <w:r>
              <w:t>Moment Magnitude</w:t>
            </w:r>
          </w:p>
        </w:tc>
        <w:tc>
          <w:tcPr>
            <w:tcW w:w="4675" w:type="dxa"/>
          </w:tcPr>
          <w:p w:rsidR="00FC6CE3" w:rsidRDefault="00FC6CE3">
            <w:r>
              <w:t>Number of Earthquakes</w:t>
            </w:r>
          </w:p>
        </w:tc>
      </w:tr>
      <w:tr w:rsidR="00FC6CE3" w:rsidTr="00FC6CE3">
        <w:tc>
          <w:tcPr>
            <w:tcW w:w="4675" w:type="dxa"/>
          </w:tcPr>
          <w:p w:rsidR="00FC6CE3" w:rsidRDefault="00FC6CE3">
            <w:r>
              <w:t>3-4</w:t>
            </w:r>
          </w:p>
        </w:tc>
        <w:tc>
          <w:tcPr>
            <w:tcW w:w="4675" w:type="dxa"/>
          </w:tcPr>
          <w:p w:rsidR="00FC6CE3" w:rsidRDefault="00FC6CE3">
            <w:r>
              <w:t>1800</w:t>
            </w:r>
          </w:p>
        </w:tc>
      </w:tr>
      <w:tr w:rsidR="00FC6CE3" w:rsidTr="00FC6CE3">
        <w:tc>
          <w:tcPr>
            <w:tcW w:w="4675" w:type="dxa"/>
          </w:tcPr>
          <w:p w:rsidR="00FC6CE3" w:rsidRDefault="00FC6CE3">
            <w:r>
              <w:t>4-5</w:t>
            </w:r>
          </w:p>
        </w:tc>
        <w:tc>
          <w:tcPr>
            <w:tcW w:w="4675" w:type="dxa"/>
          </w:tcPr>
          <w:p w:rsidR="00FC6CE3" w:rsidRDefault="00FC6CE3">
            <w:r>
              <w:t>150</w:t>
            </w:r>
          </w:p>
        </w:tc>
      </w:tr>
      <w:tr w:rsidR="00FC6CE3" w:rsidTr="00FC6CE3">
        <w:tc>
          <w:tcPr>
            <w:tcW w:w="4675" w:type="dxa"/>
          </w:tcPr>
          <w:p w:rsidR="00FC6CE3" w:rsidRDefault="00FC6CE3">
            <w:r>
              <w:t>5-6</w:t>
            </w:r>
          </w:p>
        </w:tc>
        <w:tc>
          <w:tcPr>
            <w:tcW w:w="4675" w:type="dxa"/>
          </w:tcPr>
          <w:p w:rsidR="00FC6CE3" w:rsidRDefault="00FC6CE3">
            <w:r>
              <w:t>11</w:t>
            </w:r>
          </w:p>
        </w:tc>
      </w:tr>
      <w:tr w:rsidR="00FC6CE3" w:rsidTr="00FC6CE3">
        <w:tc>
          <w:tcPr>
            <w:tcW w:w="4675" w:type="dxa"/>
          </w:tcPr>
          <w:p w:rsidR="00FC6CE3" w:rsidRDefault="00FC6CE3">
            <w:r>
              <w:t>&gt;6</w:t>
            </w:r>
          </w:p>
        </w:tc>
        <w:tc>
          <w:tcPr>
            <w:tcW w:w="4675" w:type="dxa"/>
          </w:tcPr>
          <w:p w:rsidR="00FC6CE3" w:rsidRDefault="00FC6CE3">
            <w:r>
              <w:t>1</w:t>
            </w:r>
          </w:p>
        </w:tc>
      </w:tr>
    </w:tbl>
    <w:p w:rsidR="00FC6CE3" w:rsidRDefault="00FC6CE3"/>
    <w:p w:rsidR="00FC6CE3" w:rsidRDefault="00FC6CE3" w:rsidP="00FC6CE3">
      <w:pPr>
        <w:pStyle w:val="ListParagraph"/>
        <w:numPr>
          <w:ilvl w:val="0"/>
          <w:numId w:val="1"/>
        </w:numPr>
      </w:pPr>
      <w:r>
        <w:t>Estimate the Gutenberg-Richter parameter for the region.</w:t>
      </w:r>
      <w:bookmarkStart w:id="0" w:name="_GoBack"/>
      <w:bookmarkEnd w:id="0"/>
    </w:p>
    <w:sectPr w:rsidR="00FC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B4575"/>
    <w:multiLevelType w:val="hybridMultilevel"/>
    <w:tmpl w:val="534E3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3"/>
    <w:rsid w:val="00337714"/>
    <w:rsid w:val="006B3867"/>
    <w:rsid w:val="006E3FAF"/>
    <w:rsid w:val="00CA7887"/>
    <w:rsid w:val="00F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75B3"/>
  <w15:chartTrackingRefBased/>
  <w15:docId w15:val="{810B1340-7FF6-4377-996E-9C6468C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 Pezeshk (spezeshk)</dc:creator>
  <cp:keywords/>
  <dc:description/>
  <cp:lastModifiedBy>Shahram Pezeshk (spezeshk)</cp:lastModifiedBy>
  <cp:revision>2</cp:revision>
  <dcterms:created xsi:type="dcterms:W3CDTF">2020-01-28T22:08:00Z</dcterms:created>
  <dcterms:modified xsi:type="dcterms:W3CDTF">2020-01-28T22:08:00Z</dcterms:modified>
</cp:coreProperties>
</file>